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89" w:rsidRDefault="00F32489" w:rsidP="00F32489">
      <w:pPr>
        <w:spacing w:line="240" w:lineRule="atLeast"/>
        <w:ind w:left="7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:rsidR="00F32489" w:rsidRDefault="00F32489" w:rsidP="00F32489">
      <w:pPr>
        <w:spacing w:line="240" w:lineRule="atLeast"/>
        <w:jc w:val="both"/>
        <w:rPr>
          <w:sz w:val="28"/>
          <w:szCs w:val="28"/>
          <w:lang w:val="ru-RU"/>
        </w:rPr>
      </w:pPr>
    </w:p>
    <w:p w:rsidR="00F32489" w:rsidRDefault="00F32489" w:rsidP="00F32489">
      <w:pPr>
        <w:spacing w:line="240" w:lineRule="atLeast"/>
        <w:jc w:val="both"/>
        <w:rPr>
          <w:sz w:val="28"/>
          <w:szCs w:val="28"/>
          <w:lang w:val="ru-RU"/>
        </w:rPr>
      </w:pPr>
    </w:p>
    <w:p w:rsidR="00F32489" w:rsidRDefault="00F32489" w:rsidP="00F32489">
      <w:pPr>
        <w:spacing w:line="24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</w:t>
      </w:r>
    </w:p>
    <w:p w:rsidR="00F32489" w:rsidRDefault="00F32489" w:rsidP="00F32489">
      <w:pPr>
        <w:spacing w:line="240" w:lineRule="atLeast"/>
        <w:jc w:val="center"/>
        <w:rPr>
          <w:b/>
          <w:color w:val="444444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мероприятий по предотвращению и противодействию коррупции</w:t>
      </w:r>
    </w:p>
    <w:p w:rsidR="00F32489" w:rsidRDefault="00F32489" w:rsidP="00F32489">
      <w:pPr>
        <w:spacing w:line="24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ГБУ «ГП № 27 г. Донецка» на 2024 год</w:t>
      </w:r>
    </w:p>
    <w:p w:rsidR="00F32489" w:rsidRDefault="00F32489" w:rsidP="00F32489">
      <w:pPr>
        <w:tabs>
          <w:tab w:val="left" w:pos="6521"/>
        </w:tabs>
        <w:spacing w:line="240" w:lineRule="atLeast"/>
        <w:jc w:val="center"/>
        <w:rPr>
          <w:b/>
          <w:sz w:val="28"/>
          <w:szCs w:val="28"/>
          <w:lang w:val="ru-RU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5"/>
        <w:gridCol w:w="3171"/>
        <w:gridCol w:w="2174"/>
        <w:gridCol w:w="2140"/>
      </w:tblGrid>
      <w:tr w:rsidR="00F32489" w:rsidTr="00F32489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489" w:rsidRDefault="00F32489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489" w:rsidRDefault="00F32489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489" w:rsidRDefault="00F32489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489" w:rsidRDefault="00F32489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Ответственный сотрудник</w:t>
            </w:r>
          </w:p>
        </w:tc>
      </w:tr>
      <w:tr w:rsidR="00F32489" w:rsidTr="00F32489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I</w:t>
            </w:r>
            <w:r>
              <w:rPr>
                <w:sz w:val="28"/>
                <w:szCs w:val="28"/>
                <w:lang w:val="ru-RU"/>
              </w:rPr>
              <w:t>. Обучение и информирование</w:t>
            </w: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89" w:rsidRDefault="00F32489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 xml:space="preserve">Ознакомление работников под роспись с нормативными документами, регламентирующие вопросы по предупреждению и противодействию коррупции и коррупционных правонарушений </w:t>
            </w: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.Проведение семинарских занятий по вопросам предупреждения, противодействия коррупции</w:t>
            </w: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Ежеквартально, по мере необходимости</w:t>
            </w: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главного врача по экспертизе временной нетрудоспособности</w:t>
            </w: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врач, заместитель главного врача по экспертизе временной нетрудоспособности</w:t>
            </w: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Главный врач, заместитель главного врача по экспертизе временной нетрудоспособности </w:t>
            </w:r>
          </w:p>
        </w:tc>
      </w:tr>
      <w:tr w:rsidR="00F32489" w:rsidTr="00F32489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II. </w:t>
            </w:r>
            <w:r>
              <w:rPr>
                <w:sz w:val="28"/>
                <w:szCs w:val="28"/>
                <w:lang w:val="ru-RU"/>
              </w:rPr>
              <w:t>Разработка ведения специальных антикоррупционных процедур</w:t>
            </w: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89" w:rsidRDefault="00F32489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1.</w:t>
            </w:r>
            <w:r>
              <w:rPr>
                <w:sz w:val="28"/>
                <w:szCs w:val="28"/>
                <w:lang w:val="ru-RU"/>
              </w:rPr>
              <w:t>Введение процедуры информирования работниками руководителя о случаях склонения их к совершению коррупционных нарушений.</w:t>
            </w: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Ведение процедуры информирования работниками руководителя о возникновении конфликта интересов.</w:t>
            </w:r>
          </w:p>
          <w:p w:rsidR="00F32489" w:rsidRDefault="00F32489">
            <w:pPr>
              <w:rPr>
                <w:sz w:val="28"/>
                <w:szCs w:val="28"/>
                <w:lang w:val="ru-RU"/>
              </w:rPr>
            </w:pP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</w:t>
            </w:r>
            <w:r>
              <w:rPr>
                <w:sz w:val="28"/>
                <w:szCs w:val="28"/>
                <w:lang w:val="ru-RU"/>
              </w:rPr>
              <w:t>Обеспечение принципов прозрачности и публичности в работе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Главный врач </w:t>
            </w:r>
          </w:p>
          <w:p w:rsidR="00F32489" w:rsidRDefault="00F3248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F32489" w:rsidRDefault="00F32489" w:rsidP="00F32489">
      <w:pPr>
        <w:autoSpaceDE w:val="0"/>
        <w:autoSpaceDN w:val="0"/>
        <w:adjustRightInd w:val="0"/>
        <w:spacing w:line="240" w:lineRule="atLeast"/>
        <w:ind w:firstLine="5940"/>
        <w:rPr>
          <w:sz w:val="28"/>
          <w:szCs w:val="28"/>
          <w:lang w:val="ru-RU"/>
        </w:rPr>
      </w:pPr>
    </w:p>
    <w:p w:rsidR="00112A10" w:rsidRDefault="00112A10">
      <w:bookmarkStart w:id="0" w:name="_GoBack"/>
      <w:bookmarkEnd w:id="0"/>
    </w:p>
    <w:sectPr w:rsidR="0011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AB"/>
    <w:rsid w:val="00112A10"/>
    <w:rsid w:val="004D72AB"/>
    <w:rsid w:val="00F3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2024-04-19T08:34:00Z</dcterms:created>
  <dcterms:modified xsi:type="dcterms:W3CDTF">2024-04-19T08:35:00Z</dcterms:modified>
</cp:coreProperties>
</file>